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EEE3E" w14:textId="4AE12CA7" w:rsidR="00270856" w:rsidRPr="00DB7505" w:rsidRDefault="00270856" w:rsidP="00270856">
      <w:pPr>
        <w:rPr>
          <w:rFonts w:ascii="Barlow" w:hAnsi="Barlow"/>
          <w:b/>
          <w:bCs/>
          <w:noProof/>
          <w:sz w:val="28"/>
          <w:szCs w:val="28"/>
        </w:rPr>
      </w:pPr>
      <w:r w:rsidRPr="00DB7505">
        <w:rPr>
          <w:rFonts w:ascii="Barlow" w:hAnsi="Barlow"/>
          <w:b/>
          <w:bCs/>
          <w:noProof/>
          <w:sz w:val="28"/>
          <w:szCs w:val="28"/>
        </w:rPr>
        <w:drawing>
          <wp:anchor distT="0" distB="0" distL="114300" distR="114300" simplePos="0" relativeHeight="251658240" behindDoc="1" locked="0" layoutInCell="1" allowOverlap="1" wp14:anchorId="75BA38C9" wp14:editId="09742D16">
            <wp:simplePos x="0" y="0"/>
            <wp:positionH relativeFrom="margin">
              <wp:posOffset>5693410</wp:posOffset>
            </wp:positionH>
            <wp:positionV relativeFrom="paragraph">
              <wp:posOffset>0</wp:posOffset>
            </wp:positionV>
            <wp:extent cx="1150620" cy="1150620"/>
            <wp:effectExtent l="0" t="0" r="0" b="0"/>
            <wp:wrapTight wrapText="bothSides">
              <wp:wrapPolygon edited="0">
                <wp:start x="8940" y="0"/>
                <wp:lineTo x="1788" y="2503"/>
                <wp:lineTo x="1073" y="3219"/>
                <wp:lineTo x="0" y="10371"/>
                <wp:lineTo x="0" y="11444"/>
                <wp:lineTo x="1073" y="21099"/>
                <wp:lineTo x="20026" y="21099"/>
                <wp:lineTo x="20742" y="3576"/>
                <wp:lineTo x="19311" y="2503"/>
                <wp:lineTo x="12517" y="0"/>
                <wp:lineTo x="8940" y="0"/>
              </wp:wrapPolygon>
            </wp:wrapTight>
            <wp:docPr id="11" name="Picture 10" descr="A white stork flying over a nest&#10;&#10;Description automatically generated">
              <a:extLst xmlns:a="http://schemas.openxmlformats.org/drawingml/2006/main">
                <a:ext uri="{FF2B5EF4-FFF2-40B4-BE49-F238E27FC236}">
                  <a16:creationId xmlns:a16="http://schemas.microsoft.com/office/drawing/2014/main" id="{C1E2E02F-FB10-461B-A571-BF176DE2E4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white stork flying over a nest&#10;&#10;Description automatically generated">
                      <a:extLst>
                        <a:ext uri="{FF2B5EF4-FFF2-40B4-BE49-F238E27FC236}">
                          <a16:creationId xmlns:a16="http://schemas.microsoft.com/office/drawing/2014/main" id="{C1E2E02F-FB10-461B-A571-BF176DE2E43E}"/>
                        </a:ext>
                      </a:extLst>
                    </pic:cNvPr>
                    <pic:cNvPicPr>
                      <a:picLocks noChangeAspect="1"/>
                    </pic:cNvPicPr>
                  </pic:nvPicPr>
                  <pic:blipFill>
                    <a:blip r:embed="rId4" cstate="print">
                      <a:extLst>
                        <a:ext uri="{28A0092B-C50C-407E-A947-70E740481C1C}">
                          <a14:useLocalDpi xmlns:a14="http://schemas.microsoft.com/office/drawing/2010/main" val="0"/>
                        </a:ext>
                      </a:extLst>
                    </a:blip>
                    <a:srcRect/>
                    <a:stretch/>
                  </pic:blipFill>
                  <pic:spPr>
                    <a:xfrm>
                      <a:off x="0" y="0"/>
                      <a:ext cx="1150620" cy="1150620"/>
                    </a:xfrm>
                    <a:prstGeom prst="rect">
                      <a:avLst/>
                    </a:prstGeom>
                    <a:noFill/>
                  </pic:spPr>
                </pic:pic>
              </a:graphicData>
            </a:graphic>
            <wp14:sizeRelH relativeFrom="margin">
              <wp14:pctWidth>0</wp14:pctWidth>
            </wp14:sizeRelH>
            <wp14:sizeRelV relativeFrom="margin">
              <wp14:pctHeight>0</wp14:pctHeight>
            </wp14:sizeRelV>
          </wp:anchor>
        </w:drawing>
      </w:r>
      <w:r w:rsidRPr="00DB7505">
        <w:rPr>
          <w:rFonts w:ascii="Barlow" w:hAnsi="Barlow"/>
          <w:b/>
          <w:bCs/>
          <w:noProof/>
          <w:sz w:val="28"/>
          <w:szCs w:val="28"/>
        </w:rPr>
        <w:t>The White Stork Project</w:t>
      </w:r>
    </w:p>
    <w:p w14:paraId="505455AA" w14:textId="77777777" w:rsidR="00B32297" w:rsidRPr="00DB7505" w:rsidRDefault="00B32297" w:rsidP="00270856">
      <w:pPr>
        <w:rPr>
          <w:rFonts w:ascii="Barlow" w:hAnsi="Barlow"/>
          <w:noProof/>
          <w:sz w:val="24"/>
          <w:szCs w:val="24"/>
        </w:rPr>
      </w:pPr>
      <w:r w:rsidRPr="00DB7505">
        <w:rPr>
          <w:rFonts w:ascii="Barlow" w:hAnsi="Barlow"/>
          <w:noProof/>
          <w:sz w:val="24"/>
          <w:szCs w:val="24"/>
        </w:rPr>
        <w:t xml:space="preserve">Learn about the beautiful white storks by filling in as much of this sheet as you can! </w:t>
      </w:r>
    </w:p>
    <w:p w14:paraId="22419AC3" w14:textId="74BA4DA6" w:rsidR="00B32297" w:rsidRPr="00DB7505" w:rsidRDefault="00B32297" w:rsidP="00270856">
      <w:pPr>
        <w:rPr>
          <w:rFonts w:ascii="Barlow" w:hAnsi="Barlow"/>
          <w:b/>
          <w:bCs/>
          <w:noProof/>
          <w:sz w:val="24"/>
          <w:szCs w:val="24"/>
        </w:rPr>
      </w:pPr>
      <w:r w:rsidRPr="00DB7505">
        <w:rPr>
          <w:rFonts w:ascii="Barlow" w:hAnsi="Barlow"/>
          <w:b/>
          <w:bCs/>
          <w:noProof/>
          <w:sz w:val="24"/>
          <w:szCs w:val="24"/>
        </w:rPr>
        <w:t>Key words:</w:t>
      </w:r>
    </w:p>
    <w:p w14:paraId="4569CE8B" w14:textId="6A538C7E" w:rsidR="00270856" w:rsidRPr="00DB7505" w:rsidRDefault="00270856" w:rsidP="00270856">
      <w:pPr>
        <w:rPr>
          <w:rFonts w:ascii="Barlow" w:hAnsi="Barlow"/>
          <w:noProof/>
        </w:rPr>
      </w:pPr>
      <w:r w:rsidRPr="00DB7505">
        <w:rPr>
          <w:rFonts w:ascii="Barlow" w:hAnsi="Barlow"/>
          <w:noProof/>
        </w:rPr>
        <w:t xml:space="preserve">Can you match these key terms with the correct word below? </w:t>
      </w:r>
    </w:p>
    <w:p w14:paraId="38B35629" w14:textId="392E59F9" w:rsidR="00270856" w:rsidRPr="00DB7505" w:rsidRDefault="00270856" w:rsidP="00CD2E06">
      <w:pPr>
        <w:jc w:val="center"/>
        <w:rPr>
          <w:rFonts w:ascii="Barlow" w:hAnsi="Barlow"/>
          <w:b/>
          <w:bCs/>
          <w:i/>
          <w:iCs/>
          <w:noProof/>
        </w:rPr>
      </w:pPr>
      <w:r w:rsidRPr="00DB7505">
        <w:rPr>
          <w:rFonts w:ascii="Barlow" w:hAnsi="Barlow"/>
          <w:b/>
          <w:bCs/>
          <w:i/>
          <w:iCs/>
          <w:noProof/>
        </w:rPr>
        <w:t>Ecosystem, Prey, Adaptation, Migration, Population, Habitat, Pollution, Predator, Incubation</w:t>
      </w:r>
    </w:p>
    <w:tbl>
      <w:tblPr>
        <w:tblpPr w:leftFromText="180" w:rightFromText="180" w:vertAnchor="text" w:horzAnchor="margin" w:tblpX="-152" w:tblpY="124"/>
        <w:tblW w:w="10632" w:type="dxa"/>
        <w:tblCellMar>
          <w:left w:w="0" w:type="dxa"/>
          <w:right w:w="0" w:type="dxa"/>
        </w:tblCellMar>
        <w:tblLook w:val="04A0" w:firstRow="1" w:lastRow="0" w:firstColumn="1" w:lastColumn="0" w:noHBand="0" w:noVBand="1"/>
      </w:tblPr>
      <w:tblGrid>
        <w:gridCol w:w="1771"/>
        <w:gridCol w:w="8861"/>
      </w:tblGrid>
      <w:tr w:rsidR="00270856" w:rsidRPr="00DB7505" w14:paraId="0AD3D1C4" w14:textId="77777777" w:rsidTr="00472D9C">
        <w:trPr>
          <w:trHeight w:val="491"/>
        </w:trPr>
        <w:tc>
          <w:tcPr>
            <w:tcW w:w="1771" w:type="dxa"/>
            <w:tcBorders>
              <w:top w:val="single" w:sz="8" w:space="0" w:color="000000"/>
              <w:left w:val="single" w:sz="8" w:space="0" w:color="000000"/>
              <w:bottom w:val="single" w:sz="8" w:space="0" w:color="000000"/>
              <w:right w:val="single" w:sz="8" w:space="0" w:color="000000"/>
            </w:tcBorders>
            <w:shd w:val="clear" w:color="auto" w:fill="auto"/>
            <w:tcMar>
              <w:top w:w="40" w:type="dxa"/>
              <w:left w:w="287" w:type="dxa"/>
              <w:bottom w:w="0" w:type="dxa"/>
              <w:right w:w="287" w:type="dxa"/>
            </w:tcMar>
            <w:hideMark/>
          </w:tcPr>
          <w:p w14:paraId="68362F0D" w14:textId="77777777" w:rsidR="00270856" w:rsidRPr="00DB7505" w:rsidRDefault="00270856" w:rsidP="00472D9C">
            <w:pPr>
              <w:rPr>
                <w:rFonts w:ascii="Barlow" w:hAnsi="Barlow"/>
                <w:sz w:val="20"/>
                <w:szCs w:val="20"/>
              </w:rPr>
            </w:pPr>
          </w:p>
        </w:tc>
        <w:tc>
          <w:tcPr>
            <w:tcW w:w="8861" w:type="dxa"/>
            <w:tcBorders>
              <w:top w:val="single" w:sz="8" w:space="0" w:color="000000"/>
              <w:left w:val="single" w:sz="8" w:space="0" w:color="000000"/>
              <w:bottom w:val="single" w:sz="8" w:space="0" w:color="000000"/>
              <w:right w:val="single" w:sz="8" w:space="0" w:color="000000"/>
            </w:tcBorders>
            <w:shd w:val="clear" w:color="auto" w:fill="auto"/>
            <w:tcMar>
              <w:top w:w="40" w:type="dxa"/>
              <w:left w:w="287" w:type="dxa"/>
              <w:bottom w:w="0" w:type="dxa"/>
              <w:right w:w="287" w:type="dxa"/>
            </w:tcMar>
            <w:hideMark/>
          </w:tcPr>
          <w:p w14:paraId="01B7FF8F" w14:textId="77777777" w:rsidR="00270856" w:rsidRPr="00DB7505" w:rsidRDefault="00270856" w:rsidP="00DB7505">
            <w:pPr>
              <w:rPr>
                <w:rFonts w:ascii="Barlow" w:hAnsi="Barlow"/>
                <w:sz w:val="20"/>
                <w:szCs w:val="20"/>
              </w:rPr>
            </w:pPr>
            <w:r w:rsidRPr="00DB7505">
              <w:rPr>
                <w:rFonts w:ascii="Barlow" w:hAnsi="Barlow"/>
                <w:sz w:val="20"/>
                <w:szCs w:val="20"/>
              </w:rPr>
              <w:t xml:space="preserve"> Special features that an organism has, to help it survive in its environment. </w:t>
            </w:r>
          </w:p>
        </w:tc>
      </w:tr>
      <w:tr w:rsidR="00270856" w:rsidRPr="00DB7505" w14:paraId="4E1E1A41" w14:textId="77777777" w:rsidTr="00472D9C">
        <w:trPr>
          <w:trHeight w:val="380"/>
        </w:trPr>
        <w:tc>
          <w:tcPr>
            <w:tcW w:w="1771" w:type="dxa"/>
            <w:tcBorders>
              <w:top w:val="single" w:sz="8" w:space="0" w:color="000000"/>
              <w:left w:val="single" w:sz="8" w:space="0" w:color="000000"/>
              <w:bottom w:val="single" w:sz="8" w:space="0" w:color="000000"/>
              <w:right w:val="single" w:sz="8" w:space="0" w:color="000000"/>
            </w:tcBorders>
            <w:shd w:val="clear" w:color="auto" w:fill="auto"/>
            <w:tcMar>
              <w:top w:w="40" w:type="dxa"/>
              <w:left w:w="287" w:type="dxa"/>
              <w:bottom w:w="0" w:type="dxa"/>
              <w:right w:w="287" w:type="dxa"/>
            </w:tcMar>
            <w:hideMark/>
          </w:tcPr>
          <w:p w14:paraId="7B230440" w14:textId="77777777" w:rsidR="00270856" w:rsidRPr="00DB7505" w:rsidRDefault="00270856" w:rsidP="00472D9C">
            <w:pPr>
              <w:rPr>
                <w:rFonts w:ascii="Barlow" w:hAnsi="Barlow"/>
                <w:sz w:val="20"/>
                <w:szCs w:val="20"/>
              </w:rPr>
            </w:pPr>
          </w:p>
        </w:tc>
        <w:tc>
          <w:tcPr>
            <w:tcW w:w="8861" w:type="dxa"/>
            <w:tcBorders>
              <w:top w:val="single" w:sz="8" w:space="0" w:color="000000"/>
              <w:left w:val="single" w:sz="8" w:space="0" w:color="000000"/>
              <w:bottom w:val="single" w:sz="8" w:space="0" w:color="000000"/>
              <w:right w:val="single" w:sz="8" w:space="0" w:color="000000"/>
            </w:tcBorders>
            <w:shd w:val="clear" w:color="auto" w:fill="auto"/>
            <w:tcMar>
              <w:top w:w="40" w:type="dxa"/>
              <w:left w:w="287" w:type="dxa"/>
              <w:bottom w:w="0" w:type="dxa"/>
              <w:right w:w="287" w:type="dxa"/>
            </w:tcMar>
            <w:hideMark/>
          </w:tcPr>
          <w:p w14:paraId="0966F6FE" w14:textId="2C828641" w:rsidR="00270856" w:rsidRPr="00DB7505" w:rsidRDefault="00270856" w:rsidP="00DB7505">
            <w:pPr>
              <w:rPr>
                <w:rFonts w:ascii="Barlow" w:hAnsi="Barlow"/>
                <w:sz w:val="20"/>
                <w:szCs w:val="20"/>
              </w:rPr>
            </w:pPr>
            <w:r w:rsidRPr="00DB7505">
              <w:rPr>
                <w:rFonts w:ascii="Barlow" w:hAnsi="Barlow"/>
                <w:sz w:val="20"/>
                <w:szCs w:val="20"/>
              </w:rPr>
              <w:t> The place where an organism lives</w:t>
            </w:r>
            <w:r w:rsidR="00DB7505">
              <w:rPr>
                <w:rFonts w:ascii="Barlow" w:hAnsi="Barlow"/>
                <w:sz w:val="20"/>
                <w:szCs w:val="20"/>
              </w:rPr>
              <w:t>.</w:t>
            </w:r>
          </w:p>
        </w:tc>
      </w:tr>
      <w:tr w:rsidR="00270856" w:rsidRPr="00DB7505" w14:paraId="6E929025" w14:textId="77777777" w:rsidTr="00472D9C">
        <w:trPr>
          <w:trHeight w:val="444"/>
        </w:trPr>
        <w:tc>
          <w:tcPr>
            <w:tcW w:w="1771" w:type="dxa"/>
            <w:tcBorders>
              <w:top w:val="single" w:sz="8" w:space="0" w:color="000000"/>
              <w:left w:val="single" w:sz="8" w:space="0" w:color="000000"/>
              <w:bottom w:val="single" w:sz="8" w:space="0" w:color="000000"/>
              <w:right w:val="single" w:sz="8" w:space="0" w:color="000000"/>
            </w:tcBorders>
            <w:shd w:val="clear" w:color="auto" w:fill="auto"/>
            <w:tcMar>
              <w:top w:w="40" w:type="dxa"/>
              <w:left w:w="287" w:type="dxa"/>
              <w:bottom w:w="0" w:type="dxa"/>
              <w:right w:w="287" w:type="dxa"/>
            </w:tcMar>
            <w:hideMark/>
          </w:tcPr>
          <w:p w14:paraId="73E2215A" w14:textId="77777777" w:rsidR="00270856" w:rsidRPr="00DB7505" w:rsidRDefault="00270856" w:rsidP="00472D9C">
            <w:pPr>
              <w:rPr>
                <w:rFonts w:ascii="Barlow" w:hAnsi="Barlow"/>
                <w:sz w:val="20"/>
                <w:szCs w:val="20"/>
              </w:rPr>
            </w:pPr>
          </w:p>
        </w:tc>
        <w:tc>
          <w:tcPr>
            <w:tcW w:w="8861" w:type="dxa"/>
            <w:tcBorders>
              <w:top w:val="single" w:sz="8" w:space="0" w:color="000000"/>
              <w:left w:val="single" w:sz="8" w:space="0" w:color="000000"/>
              <w:bottom w:val="single" w:sz="8" w:space="0" w:color="000000"/>
              <w:right w:val="single" w:sz="8" w:space="0" w:color="000000"/>
            </w:tcBorders>
            <w:shd w:val="clear" w:color="auto" w:fill="auto"/>
            <w:tcMar>
              <w:top w:w="40" w:type="dxa"/>
              <w:left w:w="287" w:type="dxa"/>
              <w:bottom w:w="0" w:type="dxa"/>
              <w:right w:w="287" w:type="dxa"/>
            </w:tcMar>
            <w:hideMark/>
          </w:tcPr>
          <w:p w14:paraId="45266F8F" w14:textId="77777777" w:rsidR="00270856" w:rsidRPr="00DB7505" w:rsidRDefault="00270856" w:rsidP="00DB7505">
            <w:pPr>
              <w:rPr>
                <w:rFonts w:ascii="Barlow" w:hAnsi="Barlow"/>
                <w:sz w:val="20"/>
                <w:szCs w:val="20"/>
              </w:rPr>
            </w:pPr>
            <w:r w:rsidRPr="00DB7505">
              <w:rPr>
                <w:rFonts w:ascii="Barlow" w:hAnsi="Barlow"/>
                <w:sz w:val="20"/>
                <w:szCs w:val="20"/>
              </w:rPr>
              <w:t xml:space="preserve"> The introduction to harmful materials into an environment. </w:t>
            </w:r>
          </w:p>
        </w:tc>
      </w:tr>
      <w:tr w:rsidR="00270856" w:rsidRPr="00DB7505" w14:paraId="402194C1" w14:textId="77777777" w:rsidTr="00472D9C">
        <w:trPr>
          <w:trHeight w:val="516"/>
        </w:trPr>
        <w:tc>
          <w:tcPr>
            <w:tcW w:w="1771" w:type="dxa"/>
            <w:tcBorders>
              <w:top w:val="single" w:sz="8" w:space="0" w:color="000000"/>
              <w:left w:val="single" w:sz="8" w:space="0" w:color="000000"/>
              <w:bottom w:val="single" w:sz="8" w:space="0" w:color="000000"/>
              <w:right w:val="single" w:sz="8" w:space="0" w:color="000000"/>
            </w:tcBorders>
            <w:shd w:val="clear" w:color="auto" w:fill="auto"/>
            <w:tcMar>
              <w:top w:w="40" w:type="dxa"/>
              <w:left w:w="287" w:type="dxa"/>
              <w:bottom w:w="0" w:type="dxa"/>
              <w:right w:w="287" w:type="dxa"/>
            </w:tcMar>
            <w:hideMark/>
          </w:tcPr>
          <w:p w14:paraId="07B0DB6C" w14:textId="77777777" w:rsidR="00270856" w:rsidRPr="00DB7505" w:rsidRDefault="00270856" w:rsidP="00472D9C">
            <w:pPr>
              <w:rPr>
                <w:rFonts w:ascii="Barlow" w:hAnsi="Barlow"/>
                <w:sz w:val="20"/>
                <w:szCs w:val="20"/>
              </w:rPr>
            </w:pPr>
          </w:p>
        </w:tc>
        <w:tc>
          <w:tcPr>
            <w:tcW w:w="8861" w:type="dxa"/>
            <w:tcBorders>
              <w:top w:val="single" w:sz="8" w:space="0" w:color="000000"/>
              <w:left w:val="single" w:sz="8" w:space="0" w:color="000000"/>
              <w:bottom w:val="single" w:sz="8" w:space="0" w:color="000000"/>
              <w:right w:val="single" w:sz="8" w:space="0" w:color="000000"/>
            </w:tcBorders>
            <w:shd w:val="clear" w:color="auto" w:fill="auto"/>
            <w:tcMar>
              <w:top w:w="40" w:type="dxa"/>
              <w:left w:w="287" w:type="dxa"/>
              <w:bottom w:w="0" w:type="dxa"/>
              <w:right w:w="287" w:type="dxa"/>
            </w:tcMar>
            <w:hideMark/>
          </w:tcPr>
          <w:p w14:paraId="26DE7B01" w14:textId="4919F312" w:rsidR="00270856" w:rsidRPr="00DB7505" w:rsidRDefault="00270856" w:rsidP="00DB7505">
            <w:pPr>
              <w:rPr>
                <w:rFonts w:ascii="Barlow" w:hAnsi="Barlow"/>
                <w:sz w:val="20"/>
                <w:szCs w:val="20"/>
              </w:rPr>
            </w:pPr>
            <w:r w:rsidRPr="00DB7505">
              <w:rPr>
                <w:rFonts w:ascii="Barlow" w:hAnsi="Barlow"/>
                <w:sz w:val="20"/>
                <w:szCs w:val="20"/>
              </w:rPr>
              <w:t> The seasonal movement of animals from one area to another</w:t>
            </w:r>
            <w:r w:rsidR="00DB7505">
              <w:rPr>
                <w:rFonts w:ascii="Barlow" w:hAnsi="Barlow"/>
                <w:sz w:val="20"/>
                <w:szCs w:val="20"/>
              </w:rPr>
              <w:t>.</w:t>
            </w:r>
          </w:p>
        </w:tc>
      </w:tr>
      <w:tr w:rsidR="00270856" w:rsidRPr="00DB7505" w14:paraId="3357B00A" w14:textId="77777777" w:rsidTr="00472D9C">
        <w:trPr>
          <w:trHeight w:val="651"/>
        </w:trPr>
        <w:tc>
          <w:tcPr>
            <w:tcW w:w="1771" w:type="dxa"/>
            <w:tcBorders>
              <w:top w:val="single" w:sz="8" w:space="0" w:color="000000"/>
              <w:left w:val="single" w:sz="8" w:space="0" w:color="000000"/>
              <w:bottom w:val="single" w:sz="8" w:space="0" w:color="000000"/>
              <w:right w:val="single" w:sz="8" w:space="0" w:color="000000"/>
            </w:tcBorders>
            <w:shd w:val="clear" w:color="auto" w:fill="auto"/>
            <w:tcMar>
              <w:top w:w="40" w:type="dxa"/>
              <w:left w:w="287" w:type="dxa"/>
              <w:bottom w:w="0" w:type="dxa"/>
              <w:right w:w="287" w:type="dxa"/>
            </w:tcMar>
            <w:hideMark/>
          </w:tcPr>
          <w:p w14:paraId="63547D36" w14:textId="77777777" w:rsidR="00270856" w:rsidRPr="00DB7505" w:rsidRDefault="00270856" w:rsidP="00472D9C">
            <w:pPr>
              <w:rPr>
                <w:rFonts w:ascii="Barlow" w:hAnsi="Barlow"/>
                <w:sz w:val="20"/>
                <w:szCs w:val="20"/>
              </w:rPr>
            </w:pPr>
          </w:p>
        </w:tc>
        <w:tc>
          <w:tcPr>
            <w:tcW w:w="8861" w:type="dxa"/>
            <w:tcBorders>
              <w:top w:val="single" w:sz="8" w:space="0" w:color="000000"/>
              <w:left w:val="single" w:sz="8" w:space="0" w:color="000000"/>
              <w:bottom w:val="single" w:sz="8" w:space="0" w:color="000000"/>
              <w:right w:val="single" w:sz="8" w:space="0" w:color="000000"/>
            </w:tcBorders>
            <w:shd w:val="clear" w:color="auto" w:fill="auto"/>
            <w:tcMar>
              <w:top w:w="40" w:type="dxa"/>
              <w:left w:w="287" w:type="dxa"/>
              <w:bottom w:w="0" w:type="dxa"/>
              <w:right w:w="287" w:type="dxa"/>
            </w:tcMar>
            <w:hideMark/>
          </w:tcPr>
          <w:p w14:paraId="3B547D4C" w14:textId="0A20EF21" w:rsidR="00270856" w:rsidRPr="00DB7505" w:rsidRDefault="00270856" w:rsidP="00DB7505">
            <w:pPr>
              <w:rPr>
                <w:rFonts w:ascii="Barlow" w:hAnsi="Barlow"/>
                <w:sz w:val="20"/>
                <w:szCs w:val="20"/>
              </w:rPr>
            </w:pPr>
            <w:r w:rsidRPr="00DB7505">
              <w:rPr>
                <w:rFonts w:ascii="Barlow" w:hAnsi="Barlow"/>
                <w:sz w:val="20"/>
                <w:szCs w:val="20"/>
              </w:rPr>
              <w:t> The process birds and some other animals use to maintain the right heat and humidity to hatch</w:t>
            </w:r>
            <w:r w:rsidR="00DB7505">
              <w:rPr>
                <w:rFonts w:ascii="Barlow" w:hAnsi="Barlow"/>
                <w:sz w:val="20"/>
                <w:szCs w:val="20"/>
              </w:rPr>
              <w:t xml:space="preserve"> an </w:t>
            </w:r>
            <w:r w:rsidRPr="00DB7505">
              <w:rPr>
                <w:rFonts w:ascii="Barlow" w:hAnsi="Barlow"/>
                <w:sz w:val="20"/>
                <w:szCs w:val="20"/>
              </w:rPr>
              <w:t xml:space="preserve">egg </w:t>
            </w:r>
          </w:p>
        </w:tc>
      </w:tr>
      <w:tr w:rsidR="00270856" w:rsidRPr="00DB7505" w14:paraId="0BDE6DCE" w14:textId="77777777" w:rsidTr="00472D9C">
        <w:trPr>
          <w:trHeight w:val="564"/>
        </w:trPr>
        <w:tc>
          <w:tcPr>
            <w:tcW w:w="1771" w:type="dxa"/>
            <w:tcBorders>
              <w:top w:val="single" w:sz="8" w:space="0" w:color="000000"/>
              <w:left w:val="single" w:sz="8" w:space="0" w:color="000000"/>
              <w:bottom w:val="single" w:sz="8" w:space="0" w:color="000000"/>
              <w:right w:val="single" w:sz="8" w:space="0" w:color="000000"/>
            </w:tcBorders>
            <w:shd w:val="clear" w:color="auto" w:fill="auto"/>
            <w:tcMar>
              <w:top w:w="40" w:type="dxa"/>
              <w:left w:w="287" w:type="dxa"/>
              <w:bottom w:w="0" w:type="dxa"/>
              <w:right w:w="287" w:type="dxa"/>
            </w:tcMar>
            <w:hideMark/>
          </w:tcPr>
          <w:p w14:paraId="46094AE5" w14:textId="77777777" w:rsidR="00270856" w:rsidRPr="00DB7505" w:rsidRDefault="00270856" w:rsidP="00472D9C">
            <w:pPr>
              <w:rPr>
                <w:rFonts w:ascii="Barlow" w:hAnsi="Barlow"/>
                <w:sz w:val="20"/>
                <w:szCs w:val="20"/>
              </w:rPr>
            </w:pPr>
          </w:p>
        </w:tc>
        <w:tc>
          <w:tcPr>
            <w:tcW w:w="8861" w:type="dxa"/>
            <w:tcBorders>
              <w:top w:val="single" w:sz="8" w:space="0" w:color="000000"/>
              <w:left w:val="single" w:sz="8" w:space="0" w:color="000000"/>
              <w:bottom w:val="single" w:sz="8" w:space="0" w:color="000000"/>
              <w:right w:val="single" w:sz="8" w:space="0" w:color="000000"/>
            </w:tcBorders>
            <w:shd w:val="clear" w:color="auto" w:fill="auto"/>
            <w:tcMar>
              <w:top w:w="40" w:type="dxa"/>
              <w:left w:w="287" w:type="dxa"/>
              <w:bottom w:w="0" w:type="dxa"/>
              <w:right w:w="287" w:type="dxa"/>
            </w:tcMar>
            <w:hideMark/>
          </w:tcPr>
          <w:p w14:paraId="6D8B162B" w14:textId="119A1931" w:rsidR="00270856" w:rsidRPr="00DB7505" w:rsidRDefault="00270856" w:rsidP="00DB7505">
            <w:pPr>
              <w:rPr>
                <w:rFonts w:ascii="Barlow" w:hAnsi="Barlow"/>
                <w:sz w:val="20"/>
                <w:szCs w:val="20"/>
              </w:rPr>
            </w:pPr>
            <w:r w:rsidRPr="00DB7505">
              <w:rPr>
                <w:rFonts w:ascii="Barlow" w:hAnsi="Barlow"/>
                <w:sz w:val="20"/>
                <w:szCs w:val="20"/>
              </w:rPr>
              <w:t> A biological community of organisms interacting with their environment</w:t>
            </w:r>
            <w:r w:rsidR="00DB7505">
              <w:rPr>
                <w:rFonts w:ascii="Barlow" w:hAnsi="Barlow"/>
                <w:sz w:val="20"/>
                <w:szCs w:val="20"/>
              </w:rPr>
              <w:t>.</w:t>
            </w:r>
            <w:r w:rsidRPr="00DB7505">
              <w:rPr>
                <w:rFonts w:ascii="Barlow" w:hAnsi="Barlow"/>
                <w:sz w:val="20"/>
                <w:szCs w:val="20"/>
              </w:rPr>
              <w:t xml:space="preserve"> </w:t>
            </w:r>
          </w:p>
        </w:tc>
      </w:tr>
      <w:tr w:rsidR="00270856" w:rsidRPr="00DB7505" w14:paraId="0EBECD66" w14:textId="77777777" w:rsidTr="00472D9C">
        <w:trPr>
          <w:trHeight w:val="360"/>
        </w:trPr>
        <w:tc>
          <w:tcPr>
            <w:tcW w:w="1771" w:type="dxa"/>
            <w:tcBorders>
              <w:top w:val="single" w:sz="8" w:space="0" w:color="000000"/>
              <w:left w:val="single" w:sz="8" w:space="0" w:color="000000"/>
              <w:bottom w:val="single" w:sz="8" w:space="0" w:color="000000"/>
              <w:right w:val="single" w:sz="8" w:space="0" w:color="000000"/>
            </w:tcBorders>
            <w:shd w:val="clear" w:color="auto" w:fill="auto"/>
            <w:tcMar>
              <w:top w:w="40" w:type="dxa"/>
              <w:left w:w="287" w:type="dxa"/>
              <w:bottom w:w="0" w:type="dxa"/>
              <w:right w:w="287" w:type="dxa"/>
            </w:tcMar>
            <w:hideMark/>
          </w:tcPr>
          <w:p w14:paraId="6F2726D0" w14:textId="77777777" w:rsidR="00270856" w:rsidRPr="00DB7505" w:rsidRDefault="00270856" w:rsidP="00472D9C">
            <w:pPr>
              <w:rPr>
                <w:rFonts w:ascii="Barlow" w:hAnsi="Barlow"/>
                <w:sz w:val="20"/>
                <w:szCs w:val="20"/>
              </w:rPr>
            </w:pPr>
          </w:p>
        </w:tc>
        <w:tc>
          <w:tcPr>
            <w:tcW w:w="8861" w:type="dxa"/>
            <w:tcBorders>
              <w:top w:val="single" w:sz="8" w:space="0" w:color="000000"/>
              <w:left w:val="single" w:sz="8" w:space="0" w:color="000000"/>
              <w:bottom w:val="single" w:sz="8" w:space="0" w:color="000000"/>
              <w:right w:val="single" w:sz="8" w:space="0" w:color="000000"/>
            </w:tcBorders>
            <w:shd w:val="clear" w:color="auto" w:fill="auto"/>
            <w:tcMar>
              <w:top w:w="40" w:type="dxa"/>
              <w:left w:w="287" w:type="dxa"/>
              <w:bottom w:w="0" w:type="dxa"/>
              <w:right w:w="287" w:type="dxa"/>
            </w:tcMar>
            <w:hideMark/>
          </w:tcPr>
          <w:p w14:paraId="4C08F57E" w14:textId="77777777" w:rsidR="00270856" w:rsidRPr="00DB7505" w:rsidRDefault="00270856" w:rsidP="00DB7505">
            <w:pPr>
              <w:rPr>
                <w:rFonts w:ascii="Barlow" w:hAnsi="Barlow"/>
                <w:sz w:val="20"/>
                <w:szCs w:val="20"/>
              </w:rPr>
            </w:pPr>
            <w:r w:rsidRPr="00DB7505">
              <w:rPr>
                <w:rFonts w:ascii="Barlow" w:hAnsi="Barlow"/>
                <w:sz w:val="20"/>
                <w:szCs w:val="20"/>
              </w:rPr>
              <w:t xml:space="preserve"> The number of individuals of a particular species living in an area. </w:t>
            </w:r>
          </w:p>
        </w:tc>
      </w:tr>
      <w:tr w:rsidR="00270856" w:rsidRPr="00DB7505" w14:paraId="576EC016" w14:textId="77777777" w:rsidTr="00472D9C">
        <w:trPr>
          <w:trHeight w:val="445"/>
        </w:trPr>
        <w:tc>
          <w:tcPr>
            <w:tcW w:w="1771" w:type="dxa"/>
            <w:tcBorders>
              <w:top w:val="single" w:sz="8" w:space="0" w:color="000000"/>
              <w:left w:val="single" w:sz="8" w:space="0" w:color="000000"/>
              <w:bottom w:val="single" w:sz="8" w:space="0" w:color="000000"/>
              <w:right w:val="single" w:sz="8" w:space="0" w:color="000000"/>
            </w:tcBorders>
            <w:shd w:val="clear" w:color="auto" w:fill="auto"/>
            <w:tcMar>
              <w:top w:w="40" w:type="dxa"/>
              <w:left w:w="287" w:type="dxa"/>
              <w:bottom w:w="0" w:type="dxa"/>
              <w:right w:w="287" w:type="dxa"/>
            </w:tcMar>
            <w:hideMark/>
          </w:tcPr>
          <w:p w14:paraId="48DA87BD" w14:textId="77777777" w:rsidR="00270856" w:rsidRPr="00DB7505" w:rsidRDefault="00270856" w:rsidP="00472D9C">
            <w:pPr>
              <w:rPr>
                <w:rFonts w:ascii="Barlow" w:hAnsi="Barlow"/>
                <w:sz w:val="20"/>
                <w:szCs w:val="20"/>
              </w:rPr>
            </w:pPr>
          </w:p>
        </w:tc>
        <w:tc>
          <w:tcPr>
            <w:tcW w:w="8861" w:type="dxa"/>
            <w:tcBorders>
              <w:top w:val="single" w:sz="8" w:space="0" w:color="000000"/>
              <w:left w:val="single" w:sz="8" w:space="0" w:color="000000"/>
              <w:bottom w:val="single" w:sz="8" w:space="0" w:color="000000"/>
              <w:right w:val="single" w:sz="8" w:space="0" w:color="000000"/>
            </w:tcBorders>
            <w:shd w:val="clear" w:color="auto" w:fill="auto"/>
            <w:tcMar>
              <w:top w:w="40" w:type="dxa"/>
              <w:left w:w="287" w:type="dxa"/>
              <w:bottom w:w="0" w:type="dxa"/>
              <w:right w:w="287" w:type="dxa"/>
            </w:tcMar>
            <w:hideMark/>
          </w:tcPr>
          <w:p w14:paraId="029634A8" w14:textId="77777777" w:rsidR="00270856" w:rsidRPr="00DB7505" w:rsidRDefault="00270856" w:rsidP="00DB7505">
            <w:pPr>
              <w:rPr>
                <w:rFonts w:ascii="Barlow" w:hAnsi="Barlow"/>
                <w:sz w:val="20"/>
                <w:szCs w:val="20"/>
              </w:rPr>
            </w:pPr>
            <w:r w:rsidRPr="00DB7505">
              <w:rPr>
                <w:rFonts w:ascii="Barlow" w:hAnsi="Barlow"/>
                <w:sz w:val="20"/>
                <w:szCs w:val="20"/>
              </w:rPr>
              <w:t xml:space="preserve"> An animal that hunts and eats other animals. </w:t>
            </w:r>
          </w:p>
        </w:tc>
      </w:tr>
      <w:tr w:rsidR="00270856" w:rsidRPr="00DB7505" w14:paraId="64DE9E79" w14:textId="77777777" w:rsidTr="00472D9C">
        <w:trPr>
          <w:trHeight w:val="473"/>
        </w:trPr>
        <w:tc>
          <w:tcPr>
            <w:tcW w:w="1771" w:type="dxa"/>
            <w:tcBorders>
              <w:top w:val="single" w:sz="8" w:space="0" w:color="000000"/>
              <w:left w:val="single" w:sz="8" w:space="0" w:color="000000"/>
              <w:bottom w:val="single" w:sz="8" w:space="0" w:color="000000"/>
              <w:right w:val="single" w:sz="8" w:space="0" w:color="000000"/>
            </w:tcBorders>
            <w:shd w:val="clear" w:color="auto" w:fill="auto"/>
            <w:tcMar>
              <w:top w:w="40" w:type="dxa"/>
              <w:left w:w="287" w:type="dxa"/>
              <w:bottom w:w="0" w:type="dxa"/>
              <w:right w:w="287" w:type="dxa"/>
            </w:tcMar>
            <w:hideMark/>
          </w:tcPr>
          <w:p w14:paraId="4ECBE888" w14:textId="77777777" w:rsidR="00270856" w:rsidRPr="00DB7505" w:rsidRDefault="00270856" w:rsidP="00472D9C">
            <w:pPr>
              <w:rPr>
                <w:rFonts w:ascii="Barlow" w:hAnsi="Barlow"/>
                <w:sz w:val="20"/>
                <w:szCs w:val="20"/>
              </w:rPr>
            </w:pPr>
          </w:p>
        </w:tc>
        <w:tc>
          <w:tcPr>
            <w:tcW w:w="8861" w:type="dxa"/>
            <w:tcBorders>
              <w:top w:val="single" w:sz="8" w:space="0" w:color="000000"/>
              <w:left w:val="single" w:sz="8" w:space="0" w:color="000000"/>
              <w:bottom w:val="single" w:sz="8" w:space="0" w:color="000000"/>
              <w:right w:val="single" w:sz="8" w:space="0" w:color="000000"/>
            </w:tcBorders>
            <w:shd w:val="clear" w:color="auto" w:fill="auto"/>
            <w:tcMar>
              <w:top w:w="40" w:type="dxa"/>
              <w:left w:w="287" w:type="dxa"/>
              <w:bottom w:w="0" w:type="dxa"/>
              <w:right w:w="287" w:type="dxa"/>
            </w:tcMar>
            <w:hideMark/>
          </w:tcPr>
          <w:p w14:paraId="7FA48065" w14:textId="77777777" w:rsidR="00270856" w:rsidRPr="00DB7505" w:rsidRDefault="00270856" w:rsidP="00DB7505">
            <w:pPr>
              <w:rPr>
                <w:rFonts w:ascii="Barlow" w:hAnsi="Barlow"/>
                <w:sz w:val="20"/>
                <w:szCs w:val="20"/>
              </w:rPr>
            </w:pPr>
            <w:r w:rsidRPr="00DB7505">
              <w:rPr>
                <w:rFonts w:ascii="Barlow" w:hAnsi="Barlow"/>
                <w:sz w:val="20"/>
                <w:szCs w:val="20"/>
              </w:rPr>
              <w:t xml:space="preserve"> An animal that is hunted. Some animals are both predator and prey. </w:t>
            </w:r>
          </w:p>
        </w:tc>
      </w:tr>
    </w:tbl>
    <w:p w14:paraId="1D43C016" w14:textId="77777777" w:rsidR="00270856" w:rsidRPr="00DB7505" w:rsidRDefault="00270856" w:rsidP="00270856">
      <w:pPr>
        <w:rPr>
          <w:rFonts w:ascii="Barlow" w:hAnsi="Barlow"/>
          <w:noProof/>
        </w:rPr>
      </w:pPr>
    </w:p>
    <w:p w14:paraId="0DD5E13F" w14:textId="77777777" w:rsidR="00CD2E06" w:rsidRPr="00DB7505" w:rsidRDefault="00CD2E06" w:rsidP="00CD2E06">
      <w:pPr>
        <w:rPr>
          <w:rFonts w:ascii="Barlow" w:hAnsi="Barlow"/>
          <w:b/>
          <w:bCs/>
          <w:noProof/>
          <w:sz w:val="24"/>
          <w:szCs w:val="24"/>
        </w:rPr>
      </w:pPr>
      <w:r w:rsidRPr="00DB7505">
        <w:rPr>
          <w:rFonts w:ascii="Barlow" w:hAnsi="Barlow"/>
          <w:b/>
          <w:bCs/>
          <w:noProof/>
          <w:sz w:val="24"/>
          <w:szCs w:val="24"/>
        </w:rPr>
        <w:t>Who eats who?</w:t>
      </w:r>
    </w:p>
    <w:p w14:paraId="612EE3AF" w14:textId="77777777" w:rsidR="00CD2E06" w:rsidRPr="00DB7505" w:rsidRDefault="00CD2E06" w:rsidP="00CD2E06">
      <w:pPr>
        <w:rPr>
          <w:rFonts w:ascii="Barlow" w:hAnsi="Barlow"/>
          <w:noProof/>
        </w:rPr>
      </w:pPr>
      <w:r w:rsidRPr="00DB7505">
        <w:rPr>
          <w:rFonts w:ascii="Barlow" w:hAnsi="Barlow"/>
          <w:noProof/>
        </w:rPr>
        <w:t>Storks eat a wide range of</w:t>
      </w:r>
      <w:r w:rsidRPr="00DB7505">
        <w:rPr>
          <w:rFonts w:ascii="Barlow" w:hAnsi="Barlow"/>
          <w:b/>
          <w:bCs/>
          <w:noProof/>
        </w:rPr>
        <w:t xml:space="preserve"> prey</w:t>
      </w:r>
      <w:r w:rsidRPr="00DB7505">
        <w:rPr>
          <w:rFonts w:ascii="Barlow" w:hAnsi="Barlow"/>
          <w:noProof/>
        </w:rPr>
        <w:t xml:space="preserve"> items and play a role in natural </w:t>
      </w:r>
      <w:r w:rsidRPr="00DB7505">
        <w:rPr>
          <w:rFonts w:ascii="Barlow" w:hAnsi="Barlow"/>
          <w:b/>
          <w:bCs/>
          <w:noProof/>
        </w:rPr>
        <w:t>ecosystems</w:t>
      </w:r>
      <w:r w:rsidRPr="00DB7505">
        <w:rPr>
          <w:rFonts w:ascii="Barlow" w:hAnsi="Barlow"/>
          <w:noProof/>
        </w:rPr>
        <w:t xml:space="preserve">. </w:t>
      </w:r>
    </w:p>
    <w:p w14:paraId="5EE19A72" w14:textId="526C27D0" w:rsidR="00CD2E06" w:rsidRPr="00DB7505" w:rsidRDefault="00CD2E06" w:rsidP="00CD2E06">
      <w:pPr>
        <w:rPr>
          <w:rFonts w:ascii="Barlow" w:hAnsi="Barlow"/>
          <w:noProof/>
        </w:rPr>
      </w:pPr>
      <w:r w:rsidRPr="00DB7505">
        <w:rPr>
          <w:rFonts w:ascii="Barlow" w:hAnsi="Barlow"/>
          <w:noProof/>
        </w:rPr>
        <w:t xml:space="preserve">Can you complete the food web below by drawing </w:t>
      </w:r>
      <w:r w:rsidR="00A14C98">
        <w:rPr>
          <w:rFonts w:ascii="Barlow" w:hAnsi="Barlow"/>
          <w:noProof/>
        </w:rPr>
        <w:t>arows</w:t>
      </w:r>
      <w:r w:rsidRPr="00DB7505">
        <w:rPr>
          <w:rFonts w:ascii="Barlow" w:hAnsi="Barlow"/>
          <w:noProof/>
        </w:rPr>
        <w:t xml:space="preserve"> pointing from producer or prey to consumer? A couple are done for you! </w:t>
      </w:r>
    </w:p>
    <w:p w14:paraId="0838A5E4" w14:textId="28FF2D58" w:rsidR="00CD2E06" w:rsidRPr="00DB7505" w:rsidRDefault="00A14C98" w:rsidP="00CD2E06">
      <w:pPr>
        <w:jc w:val="center"/>
        <w:rPr>
          <w:rFonts w:ascii="Barlow" w:hAnsi="Barlow"/>
          <w:noProof/>
        </w:rPr>
      </w:pPr>
      <w:r>
        <w:rPr>
          <w:rFonts w:ascii="Barlow" w:hAnsi="Barlow"/>
          <w:noProof/>
        </w:rPr>
        <mc:AlternateContent>
          <mc:Choice Requires="wps">
            <w:drawing>
              <wp:anchor distT="0" distB="0" distL="114300" distR="114300" simplePos="0" relativeHeight="251672576" behindDoc="0" locked="0" layoutInCell="1" allowOverlap="1" wp14:anchorId="607B625B" wp14:editId="460D42BB">
                <wp:simplePos x="0" y="0"/>
                <wp:positionH relativeFrom="column">
                  <wp:posOffset>1356360</wp:posOffset>
                </wp:positionH>
                <wp:positionV relativeFrom="paragraph">
                  <wp:posOffset>1287145</wp:posOffset>
                </wp:positionV>
                <wp:extent cx="289560" cy="426720"/>
                <wp:effectExtent l="0" t="38100" r="53340" b="30480"/>
                <wp:wrapNone/>
                <wp:docPr id="674549656" name="Straight Arrow Connector 1"/>
                <wp:cNvGraphicFramePr/>
                <a:graphic xmlns:a="http://schemas.openxmlformats.org/drawingml/2006/main">
                  <a:graphicData uri="http://schemas.microsoft.com/office/word/2010/wordprocessingShape">
                    <wps:wsp>
                      <wps:cNvCnPr/>
                      <wps:spPr>
                        <a:xfrm flipV="1">
                          <a:off x="0" y="0"/>
                          <a:ext cx="289560" cy="426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5FF340" id="_x0000_t32" coordsize="21600,21600" o:spt="32" o:oned="t" path="m,l21600,21600e" filled="f">
                <v:path arrowok="t" fillok="f" o:connecttype="none"/>
                <o:lock v:ext="edit" shapetype="t"/>
              </v:shapetype>
              <v:shape id="Straight Arrow Connector 1" o:spid="_x0000_s1026" type="#_x0000_t32" style="position:absolute;margin-left:106.8pt;margin-top:101.35pt;width:22.8pt;height:33.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" strokecolor="#156082 [3204]" strokeweight=".5pt">
                <v:stroke endarrow="block" joinstyle="miter"/>
              </v:shape>
            </w:pict>
          </mc:Fallback>
        </mc:AlternateContent>
      </w:r>
      <w:r>
        <w:rPr>
          <w:rFonts w:ascii="Barlow" w:hAnsi="Barlow"/>
          <w:noProof/>
        </w:rPr>
        <mc:AlternateContent>
          <mc:Choice Requires="wps">
            <w:drawing>
              <wp:anchor distT="0" distB="0" distL="114300" distR="114300" simplePos="0" relativeHeight="251668480" behindDoc="0" locked="0" layoutInCell="1" allowOverlap="1" wp14:anchorId="03ED0535" wp14:editId="305C30AB">
                <wp:simplePos x="0" y="0"/>
                <wp:positionH relativeFrom="column">
                  <wp:posOffset>1394460</wp:posOffset>
                </wp:positionH>
                <wp:positionV relativeFrom="paragraph">
                  <wp:posOffset>2193925</wp:posOffset>
                </wp:positionV>
                <wp:extent cx="510540" cy="350520"/>
                <wp:effectExtent l="38100" t="38100" r="22860" b="30480"/>
                <wp:wrapNone/>
                <wp:docPr id="460438318" name="Straight Arrow Connector 1"/>
                <wp:cNvGraphicFramePr/>
                <a:graphic xmlns:a="http://schemas.openxmlformats.org/drawingml/2006/main">
                  <a:graphicData uri="http://schemas.microsoft.com/office/word/2010/wordprocessingShape">
                    <wps:wsp>
                      <wps:cNvCnPr/>
                      <wps:spPr>
                        <a:xfrm flipH="1" flipV="1">
                          <a:off x="0" y="0"/>
                          <a:ext cx="510540" cy="350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B276CC" id="Straight Arrow Connector 1" o:spid="_x0000_s1026" type="#_x0000_t32" style="position:absolute;margin-left:109.8pt;margin-top:172.75pt;width:40.2pt;height:27.6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" strokecolor="#156082 [3204]" strokeweight=".5pt">
                <v:stroke endarrow="block" joinstyle="miter"/>
              </v:shape>
            </w:pict>
          </mc:Fallback>
        </mc:AlternateContent>
      </w:r>
      <w:r>
        <w:rPr>
          <w:rFonts w:ascii="Barlow" w:hAnsi="Barlow"/>
          <w:noProof/>
        </w:rPr>
        <mc:AlternateContent>
          <mc:Choice Requires="wps">
            <w:drawing>
              <wp:anchor distT="0" distB="0" distL="114300" distR="114300" simplePos="0" relativeHeight="251670528" behindDoc="0" locked="0" layoutInCell="1" allowOverlap="1" wp14:anchorId="26B927E1" wp14:editId="425624E7">
                <wp:simplePos x="0" y="0"/>
                <wp:positionH relativeFrom="column">
                  <wp:posOffset>3360420</wp:posOffset>
                </wp:positionH>
                <wp:positionV relativeFrom="paragraph">
                  <wp:posOffset>2681605</wp:posOffset>
                </wp:positionV>
                <wp:extent cx="563880" cy="137160"/>
                <wp:effectExtent l="38100" t="57150" r="26670" b="34290"/>
                <wp:wrapNone/>
                <wp:docPr id="420211185" name="Straight Arrow Connector 1"/>
                <wp:cNvGraphicFramePr/>
                <a:graphic xmlns:a="http://schemas.openxmlformats.org/drawingml/2006/main">
                  <a:graphicData uri="http://schemas.microsoft.com/office/word/2010/wordprocessingShape">
                    <wps:wsp>
                      <wps:cNvCnPr/>
                      <wps:spPr>
                        <a:xfrm flipH="1" flipV="1">
                          <a:off x="0" y="0"/>
                          <a:ext cx="563880" cy="137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52DB73" id="Straight Arrow Connector 1" o:spid="_x0000_s1026" type="#_x0000_t32" style="position:absolute;margin-left:264.6pt;margin-top:211.15pt;width:44.4pt;height:10.8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" strokecolor="#156082 [3204]" strokeweight=".5pt">
                <v:stroke endarrow="block" joinstyle="miter"/>
              </v:shape>
            </w:pict>
          </mc:Fallback>
        </mc:AlternateContent>
      </w:r>
      <w:r w:rsidR="00CD2E06" w:rsidRPr="00DB7505">
        <w:rPr>
          <w:rFonts w:ascii="Barlow" w:hAnsi="Barlow"/>
          <w:noProof/>
        </w:rPr>
        <w:drawing>
          <wp:inline distT="0" distB="0" distL="0" distR="0" wp14:anchorId="25113708" wp14:editId="279960F8">
            <wp:extent cx="5471160" cy="309900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86115" cy="3164120"/>
                    </a:xfrm>
                    <a:prstGeom prst="rect">
                      <a:avLst/>
                    </a:prstGeom>
                    <a:noFill/>
                  </pic:spPr>
                </pic:pic>
              </a:graphicData>
            </a:graphic>
          </wp:inline>
        </w:drawing>
      </w:r>
    </w:p>
    <w:p w14:paraId="4FE805D2" w14:textId="77777777" w:rsidR="00CD2E06" w:rsidRPr="00DB7505" w:rsidRDefault="00CD2E06" w:rsidP="00270856">
      <w:pPr>
        <w:rPr>
          <w:rFonts w:ascii="Barlow" w:hAnsi="Barlow"/>
          <w:noProof/>
        </w:rPr>
      </w:pPr>
    </w:p>
    <w:p w14:paraId="79DDE50D" w14:textId="77777777" w:rsidR="00CD2E06" w:rsidRPr="00DB7505" w:rsidRDefault="00CD2E06" w:rsidP="00DB7505">
      <w:pPr>
        <w:jc w:val="center"/>
        <w:rPr>
          <w:rFonts w:ascii="Barlow" w:hAnsi="Barlow"/>
          <w:noProof/>
        </w:rPr>
      </w:pPr>
      <w:r w:rsidRPr="00DB7505">
        <w:rPr>
          <w:rFonts w:ascii="Barlow" w:hAnsi="Barlow"/>
          <w:noProof/>
        </w:rPr>
        <w:t>Question to consider – why do you think storks like to live in wetland areas?</w:t>
      </w:r>
    </w:p>
    <w:p w14:paraId="3E4F9FBC" w14:textId="326D7DD6" w:rsidR="00B32297" w:rsidRPr="00DB7505" w:rsidRDefault="00472D9C" w:rsidP="00B32297">
      <w:pPr>
        <w:rPr>
          <w:rFonts w:ascii="Barlow" w:hAnsi="Barlow"/>
          <w:b/>
          <w:bCs/>
          <w:noProof/>
          <w:sz w:val="24"/>
          <w:szCs w:val="24"/>
        </w:rPr>
      </w:pPr>
      <w:r w:rsidRPr="00DB7505">
        <w:rPr>
          <w:rFonts w:ascii="Barlow" w:hAnsi="Barlow"/>
          <w:b/>
          <w:bCs/>
          <w:noProof/>
          <w:sz w:val="28"/>
          <w:szCs w:val="28"/>
        </w:rPr>
        <w:lastRenderedPageBreak/>
        <w:drawing>
          <wp:anchor distT="0" distB="0" distL="114300" distR="114300" simplePos="0" relativeHeight="251667456" behindDoc="1" locked="0" layoutInCell="1" allowOverlap="1" wp14:anchorId="359ADE98" wp14:editId="6A3380FD">
            <wp:simplePos x="0" y="0"/>
            <wp:positionH relativeFrom="column">
              <wp:posOffset>5593080</wp:posOffset>
            </wp:positionH>
            <wp:positionV relativeFrom="paragraph">
              <wp:posOffset>0</wp:posOffset>
            </wp:positionV>
            <wp:extent cx="1150620" cy="1150620"/>
            <wp:effectExtent l="0" t="0" r="0" b="0"/>
            <wp:wrapTight wrapText="bothSides">
              <wp:wrapPolygon edited="0">
                <wp:start x="8940" y="0"/>
                <wp:lineTo x="1788" y="2503"/>
                <wp:lineTo x="1073" y="3219"/>
                <wp:lineTo x="0" y="10371"/>
                <wp:lineTo x="0" y="11444"/>
                <wp:lineTo x="1073" y="21099"/>
                <wp:lineTo x="20026" y="21099"/>
                <wp:lineTo x="20742" y="3576"/>
                <wp:lineTo x="19311" y="2503"/>
                <wp:lineTo x="12517" y="0"/>
                <wp:lineTo x="8940" y="0"/>
              </wp:wrapPolygon>
            </wp:wrapTight>
            <wp:docPr id="1808854731" name="Picture 10" descr="A white stork flying over a nest&#10;&#10;Description automatically generated">
              <a:extLst xmlns:a="http://schemas.openxmlformats.org/drawingml/2006/main">
                <a:ext uri="{FF2B5EF4-FFF2-40B4-BE49-F238E27FC236}">
                  <a16:creationId xmlns:a16="http://schemas.microsoft.com/office/drawing/2014/main" id="{C1E2E02F-FB10-461B-A571-BF176DE2E4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white stork flying over a nest&#10;&#10;Description automatically generated">
                      <a:extLst>
                        <a:ext uri="{FF2B5EF4-FFF2-40B4-BE49-F238E27FC236}">
                          <a16:creationId xmlns:a16="http://schemas.microsoft.com/office/drawing/2014/main" id="{C1E2E02F-FB10-461B-A571-BF176DE2E43E}"/>
                        </a:ext>
                      </a:extLst>
                    </pic:cNvPr>
                    <pic:cNvPicPr>
                      <a:picLocks noChangeAspect="1"/>
                    </pic:cNvPicPr>
                  </pic:nvPicPr>
                  <pic:blipFill>
                    <a:blip r:embed="rId4" cstate="print">
                      <a:extLst>
                        <a:ext uri="{28A0092B-C50C-407E-A947-70E740481C1C}">
                          <a14:useLocalDpi xmlns:a14="http://schemas.microsoft.com/office/drawing/2010/main" val="0"/>
                        </a:ext>
                      </a:extLst>
                    </a:blip>
                    <a:srcRect/>
                    <a:stretch/>
                  </pic:blipFill>
                  <pic:spPr>
                    <a:xfrm>
                      <a:off x="0" y="0"/>
                      <a:ext cx="1150620" cy="1150620"/>
                    </a:xfrm>
                    <a:prstGeom prst="rect">
                      <a:avLst/>
                    </a:prstGeom>
                    <a:noFill/>
                  </pic:spPr>
                </pic:pic>
              </a:graphicData>
            </a:graphic>
            <wp14:sizeRelH relativeFrom="margin">
              <wp14:pctWidth>0</wp14:pctWidth>
            </wp14:sizeRelH>
            <wp14:sizeRelV relativeFrom="margin">
              <wp14:pctHeight>0</wp14:pctHeight>
            </wp14:sizeRelV>
          </wp:anchor>
        </w:drawing>
      </w:r>
      <w:r w:rsidR="00B32297" w:rsidRPr="00DB7505">
        <w:rPr>
          <w:rFonts w:ascii="Barlow" w:hAnsi="Barlow"/>
          <w:b/>
          <w:bCs/>
          <w:noProof/>
          <w:sz w:val="24"/>
          <w:szCs w:val="24"/>
        </w:rPr>
        <w:t>Stork Adaptations</w:t>
      </w:r>
    </w:p>
    <w:p w14:paraId="00820033" w14:textId="506CF6B3" w:rsidR="00B32297" w:rsidRPr="00DB7505" w:rsidRDefault="00B32297" w:rsidP="00B32297">
      <w:pPr>
        <w:pStyle w:val="NoSpacing"/>
        <w:rPr>
          <w:rFonts w:ascii="Barlow" w:hAnsi="Barlow"/>
          <w:b/>
          <w:bCs/>
          <w:noProof/>
        </w:rPr>
      </w:pPr>
      <w:r w:rsidRPr="00DB7505">
        <w:rPr>
          <w:rFonts w:ascii="Barlow" w:hAnsi="Barlow"/>
          <w:b/>
          <w:bCs/>
          <w:noProof/>
        </w:rPr>
        <w:t>Large, sharp beak</w:t>
      </w:r>
    </w:p>
    <w:p w14:paraId="164E463F" w14:textId="5F79DFDE" w:rsidR="00B32297" w:rsidRPr="00DB7505" w:rsidRDefault="00B32297" w:rsidP="00B32297">
      <w:pPr>
        <w:pStyle w:val="NoSpacing"/>
        <w:rPr>
          <w:rFonts w:ascii="Barlow" w:hAnsi="Barlow"/>
          <w:noProof/>
        </w:rPr>
      </w:pPr>
      <w:r w:rsidRPr="00DB7505">
        <w:rPr>
          <w:rFonts w:ascii="Barlow" w:hAnsi="Barlow"/>
          <w:noProof/>
        </w:rPr>
        <w:t xml:space="preserve">The sharp beak </w:t>
      </w:r>
      <w:r w:rsidR="00472D9C" w:rsidRPr="00DB7505">
        <w:rPr>
          <w:rFonts w:ascii="Barlow" w:hAnsi="Barlow"/>
          <w:noProof/>
        </w:rPr>
        <w:t xml:space="preserve">(up to </w:t>
      </w:r>
      <w:r w:rsidRPr="00DB7505">
        <w:rPr>
          <w:rFonts w:ascii="Barlow" w:hAnsi="Barlow"/>
          <w:noProof/>
        </w:rPr>
        <w:t>30 cm long</w:t>
      </w:r>
      <w:r w:rsidR="00472D9C" w:rsidRPr="00DB7505">
        <w:rPr>
          <w:rFonts w:ascii="Barlow" w:hAnsi="Barlow"/>
          <w:noProof/>
        </w:rPr>
        <w:t>)</w:t>
      </w:r>
      <w:r w:rsidRPr="00DB7505">
        <w:rPr>
          <w:rFonts w:ascii="Barlow" w:hAnsi="Barlow"/>
          <w:noProof/>
        </w:rPr>
        <w:t xml:space="preserve"> is adapted for collecting </w:t>
      </w:r>
      <w:r w:rsidR="00472D9C" w:rsidRPr="00DB7505">
        <w:rPr>
          <w:rFonts w:ascii="Barlow" w:hAnsi="Barlow"/>
          <w:noProof/>
        </w:rPr>
        <w:t>a variety of prey, including small insects</w:t>
      </w:r>
      <w:r w:rsidRPr="00DB7505">
        <w:rPr>
          <w:rFonts w:ascii="Barlow" w:hAnsi="Barlow"/>
          <w:noProof/>
        </w:rPr>
        <w:t xml:space="preserve">. </w:t>
      </w:r>
      <w:r w:rsidR="00DB7505">
        <w:rPr>
          <w:rFonts w:ascii="Barlow" w:hAnsi="Barlow"/>
          <w:noProof/>
        </w:rPr>
        <w:t>They will ‘clatter’ their beak to greet their par</w:t>
      </w:r>
      <w:r w:rsidR="00D74186">
        <w:rPr>
          <w:rFonts w:ascii="Barlow" w:hAnsi="Barlow"/>
          <w:noProof/>
        </w:rPr>
        <w:t>t</w:t>
      </w:r>
      <w:r w:rsidR="00DB7505">
        <w:rPr>
          <w:rFonts w:ascii="Barlow" w:hAnsi="Barlow"/>
          <w:noProof/>
        </w:rPr>
        <w:t>ner</w:t>
      </w:r>
      <w:r w:rsidR="00D74186">
        <w:rPr>
          <w:rFonts w:ascii="Barlow" w:hAnsi="Barlow"/>
          <w:noProof/>
        </w:rPr>
        <w:t xml:space="preserve"> and i</w:t>
      </w:r>
      <w:r w:rsidRPr="00DB7505">
        <w:rPr>
          <w:rFonts w:ascii="Barlow" w:hAnsi="Barlow"/>
          <w:noProof/>
        </w:rPr>
        <w:t xml:space="preserve">t can also be used </w:t>
      </w:r>
      <w:r w:rsidR="00472D9C" w:rsidRPr="00DB7505">
        <w:rPr>
          <w:rFonts w:ascii="Barlow" w:hAnsi="Barlow"/>
          <w:noProof/>
        </w:rPr>
        <w:t>in defence!</w:t>
      </w:r>
    </w:p>
    <w:p w14:paraId="334AAE56" w14:textId="135730C0" w:rsidR="00B32297" w:rsidRPr="00DB7505" w:rsidRDefault="00B32297" w:rsidP="00B32297">
      <w:pPr>
        <w:pStyle w:val="NoSpacing"/>
        <w:rPr>
          <w:rFonts w:ascii="Barlow" w:hAnsi="Barlow"/>
          <w:noProof/>
        </w:rPr>
      </w:pPr>
    </w:p>
    <w:p w14:paraId="016EEC22" w14:textId="77777777" w:rsidR="00B32297" w:rsidRPr="00DB7505" w:rsidRDefault="00B32297" w:rsidP="00B32297">
      <w:pPr>
        <w:pStyle w:val="NoSpacing"/>
        <w:rPr>
          <w:rFonts w:ascii="Barlow" w:hAnsi="Barlow"/>
          <w:b/>
          <w:bCs/>
        </w:rPr>
      </w:pPr>
      <w:r w:rsidRPr="00DB7505">
        <w:rPr>
          <w:rFonts w:ascii="Barlow" w:hAnsi="Barlow"/>
          <w:b/>
          <w:bCs/>
        </w:rPr>
        <w:t xml:space="preserve">Long legs </w:t>
      </w:r>
    </w:p>
    <w:p w14:paraId="17657865" w14:textId="77777777" w:rsidR="00B32297" w:rsidRPr="00DB7505" w:rsidRDefault="00B32297" w:rsidP="00B32297">
      <w:pPr>
        <w:pStyle w:val="NoSpacing"/>
        <w:rPr>
          <w:rFonts w:ascii="Barlow" w:hAnsi="Barlow"/>
        </w:rPr>
      </w:pPr>
      <w:r w:rsidRPr="00DB7505">
        <w:rPr>
          <w:rFonts w:ascii="Barlow" w:hAnsi="Barlow"/>
        </w:rPr>
        <w:t xml:space="preserve">Storks often forage for food in wetland and grassy areas. Having long legs allows them to move easily through undergrowth and see above plants to locate prey. </w:t>
      </w:r>
    </w:p>
    <w:p w14:paraId="7E796AD8" w14:textId="449B4175" w:rsidR="00B32297" w:rsidRPr="00DB7505" w:rsidRDefault="00B32297" w:rsidP="00B32297">
      <w:pPr>
        <w:pStyle w:val="NoSpacing"/>
        <w:rPr>
          <w:rFonts w:ascii="Barlow" w:hAnsi="Barlow"/>
          <w:b/>
          <w:bCs/>
        </w:rPr>
      </w:pPr>
    </w:p>
    <w:p w14:paraId="0F480B81" w14:textId="77777777" w:rsidR="00B32297" w:rsidRPr="00DB7505" w:rsidRDefault="00B32297" w:rsidP="00B32297">
      <w:pPr>
        <w:pStyle w:val="NoSpacing"/>
        <w:rPr>
          <w:rFonts w:ascii="Barlow" w:hAnsi="Barlow"/>
          <w:b/>
          <w:bCs/>
        </w:rPr>
      </w:pPr>
      <w:r w:rsidRPr="00DB7505">
        <w:rPr>
          <w:rFonts w:ascii="Barlow" w:hAnsi="Barlow"/>
          <w:b/>
          <w:bCs/>
        </w:rPr>
        <w:t xml:space="preserve">Wide feet </w:t>
      </w:r>
    </w:p>
    <w:p w14:paraId="59EE076A" w14:textId="333105DA" w:rsidR="00B32297" w:rsidRPr="00DB7505" w:rsidRDefault="00B32297" w:rsidP="00B32297">
      <w:pPr>
        <w:pStyle w:val="NoSpacing"/>
        <w:rPr>
          <w:rFonts w:ascii="Barlow" w:hAnsi="Barlow"/>
        </w:rPr>
      </w:pPr>
      <w:r w:rsidRPr="00DB7505">
        <w:rPr>
          <w:rFonts w:ascii="Barlow" w:hAnsi="Barlow"/>
        </w:rPr>
        <w:t xml:space="preserve">The large feet and strong claws of a stork help it to land in trees. They have a large surface area so the stork can move on wet ground easily without sinking. </w:t>
      </w:r>
    </w:p>
    <w:p w14:paraId="39C4FF58" w14:textId="60B49291" w:rsidR="00B32297" w:rsidRPr="00DB7505" w:rsidRDefault="00B32297" w:rsidP="00B32297">
      <w:pPr>
        <w:pStyle w:val="NoSpacing"/>
        <w:rPr>
          <w:rFonts w:ascii="Barlow" w:hAnsi="Barlow"/>
          <w:b/>
          <w:bCs/>
        </w:rPr>
      </w:pPr>
    </w:p>
    <w:p w14:paraId="408F3E81" w14:textId="77777777" w:rsidR="00B32297" w:rsidRPr="00DB7505" w:rsidRDefault="00B32297" w:rsidP="00B32297">
      <w:pPr>
        <w:pStyle w:val="NoSpacing"/>
        <w:rPr>
          <w:rFonts w:ascii="Barlow" w:hAnsi="Barlow"/>
          <w:b/>
          <w:bCs/>
        </w:rPr>
      </w:pPr>
      <w:r w:rsidRPr="00DB7505">
        <w:rPr>
          <w:rFonts w:ascii="Barlow" w:hAnsi="Barlow"/>
          <w:b/>
          <w:bCs/>
        </w:rPr>
        <w:t>Fantastic eyesight</w:t>
      </w:r>
    </w:p>
    <w:p w14:paraId="525DA56B" w14:textId="24910D46" w:rsidR="00B32297" w:rsidRPr="00DB7505" w:rsidRDefault="00B32297" w:rsidP="00B32297">
      <w:pPr>
        <w:pStyle w:val="NoSpacing"/>
        <w:rPr>
          <w:rFonts w:ascii="Barlow" w:hAnsi="Barlow"/>
        </w:rPr>
      </w:pPr>
      <w:r w:rsidRPr="00DB7505">
        <w:rPr>
          <w:rFonts w:ascii="Barlow" w:hAnsi="Barlow"/>
        </w:rPr>
        <w:t xml:space="preserve">Storks have brilliant vision. They have to be able to see tiny insects that make up their food, but also be able to navigate from up to 5km above the surface of the Earth. </w:t>
      </w:r>
    </w:p>
    <w:p w14:paraId="5B3D1185" w14:textId="282B5B5D" w:rsidR="00B32297" w:rsidRPr="00DB7505" w:rsidRDefault="00B32297" w:rsidP="00B32297">
      <w:pPr>
        <w:pStyle w:val="NoSpacing"/>
        <w:rPr>
          <w:rFonts w:ascii="Barlow" w:hAnsi="Barlow"/>
          <w:b/>
          <w:bCs/>
        </w:rPr>
      </w:pPr>
    </w:p>
    <w:p w14:paraId="23807328" w14:textId="77777777" w:rsidR="00B32297" w:rsidRPr="00DB7505" w:rsidRDefault="00B32297" w:rsidP="00B32297">
      <w:pPr>
        <w:pStyle w:val="NoSpacing"/>
        <w:rPr>
          <w:rFonts w:ascii="Barlow" w:hAnsi="Barlow"/>
          <w:b/>
          <w:bCs/>
        </w:rPr>
      </w:pPr>
      <w:r w:rsidRPr="00DB7505">
        <w:rPr>
          <w:rFonts w:ascii="Barlow" w:hAnsi="Barlow"/>
          <w:b/>
          <w:bCs/>
        </w:rPr>
        <w:t>Good sense of smell</w:t>
      </w:r>
    </w:p>
    <w:p w14:paraId="560AF19C" w14:textId="4DFEF56B" w:rsidR="00B32297" w:rsidRPr="00DB7505" w:rsidRDefault="00B32297" w:rsidP="00B32297">
      <w:pPr>
        <w:pStyle w:val="NoSpacing"/>
        <w:rPr>
          <w:rFonts w:ascii="Barlow" w:hAnsi="Barlow"/>
        </w:rPr>
      </w:pPr>
      <w:r w:rsidRPr="00DB7505">
        <w:rPr>
          <w:rFonts w:ascii="Barlow" w:hAnsi="Barlow"/>
        </w:rPr>
        <w:t xml:space="preserve">Birds can have a surprisingly good sense of smell. There are records of storks being able to detect the smell of cut grass (where they </w:t>
      </w:r>
      <w:r w:rsidR="00DB7505">
        <w:rPr>
          <w:rFonts w:ascii="Barlow" w:hAnsi="Barlow"/>
        </w:rPr>
        <w:t>can find a lot of insects to eat</w:t>
      </w:r>
      <w:r w:rsidRPr="00DB7505">
        <w:rPr>
          <w:rFonts w:ascii="Barlow" w:hAnsi="Barlow"/>
        </w:rPr>
        <w:t>) from over 20km away!</w:t>
      </w:r>
    </w:p>
    <w:p w14:paraId="3DBD1397" w14:textId="2B02A97A" w:rsidR="00B32297" w:rsidRPr="00DB7505" w:rsidRDefault="00B32297" w:rsidP="00B32297">
      <w:pPr>
        <w:pStyle w:val="NoSpacing"/>
        <w:rPr>
          <w:rFonts w:ascii="Barlow" w:hAnsi="Barlow"/>
        </w:rPr>
      </w:pPr>
    </w:p>
    <w:p w14:paraId="32F4F0E4" w14:textId="18D3FF15" w:rsidR="00B32297" w:rsidRPr="00DB7505" w:rsidRDefault="00B32297" w:rsidP="00B32297">
      <w:pPr>
        <w:pStyle w:val="NoSpacing"/>
        <w:rPr>
          <w:rFonts w:ascii="Barlow" w:hAnsi="Barlow"/>
          <w:b/>
          <w:bCs/>
        </w:rPr>
      </w:pPr>
      <w:r w:rsidRPr="00DB7505">
        <w:rPr>
          <w:rFonts w:ascii="Barlow" w:hAnsi="Barlow"/>
          <w:b/>
          <w:bCs/>
        </w:rPr>
        <w:t>Powerful, large wings</w:t>
      </w:r>
    </w:p>
    <w:p w14:paraId="79CA2933" w14:textId="5819A2C2" w:rsidR="00B32297" w:rsidRPr="00DB7505" w:rsidRDefault="00472D9C" w:rsidP="00B32297">
      <w:pPr>
        <w:pStyle w:val="NoSpacing"/>
        <w:rPr>
          <w:rFonts w:ascii="Barlow" w:hAnsi="Barlow"/>
          <w:noProof/>
        </w:rPr>
      </w:pPr>
      <w:r w:rsidRPr="00DB7505">
        <w:rPr>
          <w:rFonts w:ascii="Barlow" w:hAnsi="Barlow"/>
          <w:noProof/>
        </w:rPr>
        <mc:AlternateContent>
          <mc:Choice Requires="wps">
            <w:drawing>
              <wp:anchor distT="0" distB="0" distL="114300" distR="114300" simplePos="0" relativeHeight="251665408" behindDoc="0" locked="0" layoutInCell="1" allowOverlap="1" wp14:anchorId="0F805A13" wp14:editId="781A1140">
                <wp:simplePos x="0" y="0"/>
                <wp:positionH relativeFrom="column">
                  <wp:posOffset>3398520</wp:posOffset>
                </wp:positionH>
                <wp:positionV relativeFrom="paragraph">
                  <wp:posOffset>3633470</wp:posOffset>
                </wp:positionV>
                <wp:extent cx="472440" cy="213360"/>
                <wp:effectExtent l="38100" t="38100" r="22860" b="34290"/>
                <wp:wrapNone/>
                <wp:docPr id="2039154661" name="Straight Arrow Connector 1"/>
                <wp:cNvGraphicFramePr/>
                <a:graphic xmlns:a="http://schemas.openxmlformats.org/drawingml/2006/main">
                  <a:graphicData uri="http://schemas.microsoft.com/office/word/2010/wordprocessingShape">
                    <wps:wsp>
                      <wps:cNvCnPr/>
                      <wps:spPr>
                        <a:xfrm flipH="1" flipV="1">
                          <a:off x="0" y="0"/>
                          <a:ext cx="472440" cy="213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382715" id="_x0000_t32" coordsize="21600,21600" o:spt="32" o:oned="t" path="m,l21600,21600e" filled="f">
                <v:path arrowok="t" fillok="f" o:connecttype="none"/>
                <o:lock v:ext="edit" shapetype="t"/>
              </v:shapetype>
              <v:shape id="Straight Arrow Connector 1" o:spid="_x0000_s1026" type="#_x0000_t32" style="position:absolute;margin-left:267.6pt;margin-top:286.1pt;width:37.2pt;height:16.8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" strokecolor="#156082 [3204]" strokeweight=".5pt">
                <v:stroke endarrow="block" joinstyle="miter"/>
              </v:shape>
            </w:pict>
          </mc:Fallback>
        </mc:AlternateContent>
      </w:r>
      <w:r w:rsidR="00B32297" w:rsidRPr="00DB7505">
        <w:rPr>
          <w:rFonts w:ascii="Barlow" w:hAnsi="Barlow"/>
        </w:rPr>
        <w:t>The wingspan of a stork can be up to 2m. They are fantastic at using these wings to glide on air thermals to help them conserve energy, allowing them to make journeys of thousands of kilometres.</w:t>
      </w:r>
      <w:r w:rsidRPr="00DB7505">
        <w:rPr>
          <w:rFonts w:ascii="Barlow" w:hAnsi="Barlow"/>
          <w:noProof/>
        </w:rPr>
        <w:t xml:space="preserve"> </w:t>
      </w:r>
    </w:p>
    <w:p w14:paraId="5CF33FBD" w14:textId="77777777" w:rsidR="00CD2E06" w:rsidRPr="00DB7505" w:rsidRDefault="00CD2E06" w:rsidP="00B32297">
      <w:pPr>
        <w:pStyle w:val="NoSpacing"/>
        <w:rPr>
          <w:rFonts w:ascii="Barlow" w:hAnsi="Barlow"/>
          <w:noProof/>
        </w:rPr>
      </w:pPr>
    </w:p>
    <w:p w14:paraId="14CD625E" w14:textId="715EF765" w:rsidR="00CD2E06" w:rsidRDefault="00CD2E06" w:rsidP="00DB7505">
      <w:pPr>
        <w:rPr>
          <w:noProof/>
        </w:rPr>
      </w:pPr>
      <w:r w:rsidRPr="00DB7505">
        <w:rPr>
          <w:rFonts w:ascii="Barlow" w:hAnsi="Barlow"/>
          <w:noProof/>
        </w:rPr>
        <w:t xml:space="preserve">How are storks specially </w:t>
      </w:r>
      <w:r w:rsidRPr="00DB7505">
        <w:rPr>
          <w:rFonts w:ascii="Barlow" w:hAnsi="Barlow"/>
          <w:b/>
          <w:bCs/>
          <w:noProof/>
        </w:rPr>
        <w:t>adapted</w:t>
      </w:r>
      <w:r w:rsidRPr="00DB7505">
        <w:rPr>
          <w:rFonts w:ascii="Barlow" w:hAnsi="Barlow"/>
          <w:noProof/>
        </w:rPr>
        <w:t xml:space="preserve"> to survive in their </w:t>
      </w:r>
      <w:r w:rsidRPr="00DB7505">
        <w:rPr>
          <w:rFonts w:ascii="Barlow" w:hAnsi="Barlow"/>
          <w:b/>
          <w:bCs/>
          <w:noProof/>
        </w:rPr>
        <w:t>habitat</w:t>
      </w:r>
      <w:r w:rsidRPr="00DB7505">
        <w:rPr>
          <w:rFonts w:ascii="Barlow" w:hAnsi="Barlow"/>
          <w:noProof/>
          <w:sz w:val="20"/>
          <w:szCs w:val="20"/>
        </w:rPr>
        <w:t xml:space="preserve">? </w:t>
      </w:r>
      <w:r w:rsidRPr="00DB7505">
        <w:rPr>
          <w:rFonts w:ascii="Barlow" w:hAnsi="Barlow"/>
          <w:noProof/>
        </w:rPr>
        <w:t xml:space="preserve">Can you fill in the boxes? </w:t>
      </w:r>
    </w:p>
    <w:p w14:paraId="0445EC4C" w14:textId="0FE89EBA" w:rsidR="00CD2E06" w:rsidRDefault="00CD2E06" w:rsidP="00B32297">
      <w:pPr>
        <w:pStyle w:val="NoSpacing"/>
        <w:rPr>
          <w:noProof/>
        </w:rPr>
      </w:pPr>
      <w:r w:rsidRPr="00270856">
        <w:rPr>
          <w:noProof/>
        </w:rPr>
        <w:drawing>
          <wp:inline distT="0" distB="0" distL="0" distR="0" wp14:anchorId="6A1E00FC" wp14:editId="1C18C553">
            <wp:extent cx="6568440" cy="3688835"/>
            <wp:effectExtent l="0" t="0" r="3810" b="6985"/>
            <wp:docPr id="1004115226" name="Picture 1" descr="A bird with a long bea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15226" name="Picture 1" descr="A bird with a long beak&#10;&#10;Description automatically generated"/>
                    <pic:cNvPicPr/>
                  </pic:nvPicPr>
                  <pic:blipFill>
                    <a:blip r:embed="rId6"/>
                    <a:stretch>
                      <a:fillRect/>
                    </a:stretch>
                  </pic:blipFill>
                  <pic:spPr>
                    <a:xfrm>
                      <a:off x="0" y="0"/>
                      <a:ext cx="6575869" cy="3693007"/>
                    </a:xfrm>
                    <a:prstGeom prst="rect">
                      <a:avLst/>
                    </a:prstGeom>
                  </pic:spPr>
                </pic:pic>
              </a:graphicData>
            </a:graphic>
          </wp:inline>
        </w:drawing>
      </w:r>
    </w:p>
    <w:p w14:paraId="1611B102" w14:textId="77777777" w:rsidR="00CD2E06" w:rsidRDefault="00CD2E06" w:rsidP="00B32297">
      <w:pPr>
        <w:pStyle w:val="NoSpacing"/>
        <w:rPr>
          <w:noProof/>
        </w:rPr>
      </w:pPr>
    </w:p>
    <w:p w14:paraId="532A29D9" w14:textId="77777777" w:rsidR="00CD2E06" w:rsidRDefault="00CD2E06" w:rsidP="00B32297">
      <w:pPr>
        <w:pStyle w:val="NoSpacing"/>
        <w:rPr>
          <w:noProof/>
        </w:rPr>
      </w:pPr>
    </w:p>
    <w:p w14:paraId="05EEFEF3" w14:textId="77777777" w:rsidR="00DB7505" w:rsidRDefault="00DB7505" w:rsidP="00CD2E06">
      <w:pPr>
        <w:rPr>
          <w:noProof/>
        </w:rPr>
      </w:pPr>
    </w:p>
    <w:p w14:paraId="19A5FA8D" w14:textId="4B90B3D9" w:rsidR="00CD2E06" w:rsidRPr="00D74186" w:rsidRDefault="00DB7505" w:rsidP="00270856">
      <w:pPr>
        <w:rPr>
          <w:rFonts w:ascii="Barlow" w:hAnsi="Barlow"/>
          <w:sz w:val="24"/>
          <w:szCs w:val="24"/>
        </w:rPr>
      </w:pPr>
      <w:r w:rsidRPr="00DB7505">
        <w:rPr>
          <w:rFonts w:ascii="Barlow" w:hAnsi="Barlow"/>
          <w:noProof/>
          <w:sz w:val="24"/>
          <w:szCs w:val="24"/>
        </w:rPr>
        <w:t>If you have a</w:t>
      </w:r>
      <w:r w:rsidR="00CD2E06" w:rsidRPr="00DB7505">
        <w:rPr>
          <w:rFonts w:ascii="Barlow" w:hAnsi="Barlow"/>
          <w:noProof/>
          <w:sz w:val="24"/>
          <w:szCs w:val="24"/>
        </w:rPr>
        <w:t>ny questions</w:t>
      </w:r>
      <w:r w:rsidRPr="00DB7505">
        <w:rPr>
          <w:rFonts w:ascii="Barlow" w:hAnsi="Barlow"/>
          <w:noProof/>
          <w:sz w:val="24"/>
          <w:szCs w:val="24"/>
        </w:rPr>
        <w:t xml:space="preserve"> on white storks, g</w:t>
      </w:r>
      <w:r w:rsidR="00CD2E06" w:rsidRPr="00DB7505">
        <w:rPr>
          <w:rFonts w:ascii="Barlow" w:hAnsi="Barlow"/>
          <w:noProof/>
          <w:sz w:val="24"/>
          <w:szCs w:val="24"/>
        </w:rPr>
        <w:t xml:space="preserve">et in touch with us through our website: </w:t>
      </w:r>
      <w:hyperlink r:id="rId7" w:history="1">
        <w:r w:rsidR="00CD2E06" w:rsidRPr="00DB7505">
          <w:rPr>
            <w:rStyle w:val="Hyperlink"/>
            <w:rFonts w:ascii="Barlow" w:hAnsi="Barlow"/>
            <w:sz w:val="24"/>
            <w:szCs w:val="24"/>
          </w:rPr>
          <w:t>https://www.whitestorkproject.org/</w:t>
        </w:r>
      </w:hyperlink>
      <w:r w:rsidR="00CD2E06" w:rsidRPr="00DB7505">
        <w:rPr>
          <w:rFonts w:ascii="Barlow" w:hAnsi="Barlow"/>
          <w:sz w:val="24"/>
          <w:szCs w:val="24"/>
        </w:rPr>
        <w:t xml:space="preserve"> </w:t>
      </w:r>
      <w:r w:rsidR="00D74186">
        <w:rPr>
          <w:rFonts w:ascii="Barlow" w:hAnsi="Barlow"/>
          <w:sz w:val="24"/>
          <w:szCs w:val="24"/>
        </w:rPr>
        <w:t>o</w:t>
      </w:r>
      <w:r w:rsidR="00CD2E06" w:rsidRPr="00DB7505">
        <w:rPr>
          <w:rFonts w:ascii="Barlow" w:hAnsi="Barlow"/>
          <w:sz w:val="24"/>
          <w:szCs w:val="24"/>
        </w:rPr>
        <w:t xml:space="preserve">r </w:t>
      </w:r>
      <w:r w:rsidR="00D74186">
        <w:rPr>
          <w:rFonts w:ascii="Barlow" w:hAnsi="Barlow"/>
          <w:sz w:val="24"/>
          <w:szCs w:val="24"/>
        </w:rPr>
        <w:t xml:space="preserve">follow us </w:t>
      </w:r>
      <w:r w:rsidR="00CD2E06" w:rsidRPr="00DB7505">
        <w:rPr>
          <w:rFonts w:ascii="Barlow" w:hAnsi="Barlow"/>
          <w:sz w:val="24"/>
          <w:szCs w:val="24"/>
        </w:rPr>
        <w:t>on social media</w:t>
      </w:r>
      <w:r w:rsidR="00D74186">
        <w:rPr>
          <w:rFonts w:ascii="Barlow" w:hAnsi="Barlow"/>
          <w:sz w:val="24"/>
          <w:szCs w:val="24"/>
        </w:rPr>
        <w:t xml:space="preserve"> for all the latest news </w:t>
      </w:r>
      <w:r w:rsidR="00CD2E06" w:rsidRPr="00DB7505">
        <w:rPr>
          <w:rFonts w:ascii="Barlow" w:hAnsi="Barlow"/>
          <w:sz w:val="24"/>
          <w:szCs w:val="24"/>
        </w:rPr>
        <w:t xml:space="preserve">(search </w:t>
      </w:r>
      <w:r w:rsidR="00CD2E06" w:rsidRPr="00DB7505">
        <w:rPr>
          <w:rFonts w:ascii="Barlow" w:hAnsi="Barlow"/>
          <w:b/>
          <w:bCs/>
          <w:sz w:val="24"/>
          <w:szCs w:val="24"/>
        </w:rPr>
        <w:t>white stork project</w:t>
      </w:r>
      <w:r w:rsidR="00CD2E06" w:rsidRPr="00DB7505">
        <w:rPr>
          <w:rFonts w:ascii="Barlow" w:hAnsi="Barlow"/>
          <w:sz w:val="24"/>
          <w:szCs w:val="24"/>
        </w:rPr>
        <w:t xml:space="preserve"> on Instagram or Facebook). </w:t>
      </w:r>
    </w:p>
    <w:sectPr w:rsidR="00CD2E06" w:rsidRPr="00D74186" w:rsidSect="00D4662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arlow">
    <w:panose1 w:val="00000500000000000000"/>
    <w:charset w:val="00"/>
    <w:family w:val="auto"/>
    <w:pitch w:val="variable"/>
    <w:sig w:usb0="20000007" w:usb1="00000000" w:usb2="00000000" w:usb3="00000000" w:csb0="000001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856"/>
    <w:rsid w:val="00270856"/>
    <w:rsid w:val="00472D9C"/>
    <w:rsid w:val="00683559"/>
    <w:rsid w:val="00A14C98"/>
    <w:rsid w:val="00B32297"/>
    <w:rsid w:val="00CD2E06"/>
    <w:rsid w:val="00D4662A"/>
    <w:rsid w:val="00D74186"/>
    <w:rsid w:val="00DB7505"/>
    <w:rsid w:val="00E3603D"/>
    <w:rsid w:val="00E90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BC5AD"/>
  <w15:chartTrackingRefBased/>
  <w15:docId w15:val="{0055A702-36A7-4DD2-8A30-B4A552C42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08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08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08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08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08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08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08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08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08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08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08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08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08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08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08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08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08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0856"/>
    <w:rPr>
      <w:rFonts w:eastAsiaTheme="majorEastAsia" w:cstheme="majorBidi"/>
      <w:color w:val="272727" w:themeColor="text1" w:themeTint="D8"/>
    </w:rPr>
  </w:style>
  <w:style w:type="paragraph" w:styleId="Title">
    <w:name w:val="Title"/>
    <w:basedOn w:val="Normal"/>
    <w:next w:val="Normal"/>
    <w:link w:val="TitleChar"/>
    <w:uiPriority w:val="10"/>
    <w:qFormat/>
    <w:rsid w:val="002708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08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08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08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0856"/>
    <w:pPr>
      <w:spacing w:before="160"/>
      <w:jc w:val="center"/>
    </w:pPr>
    <w:rPr>
      <w:i/>
      <w:iCs/>
      <w:color w:val="404040" w:themeColor="text1" w:themeTint="BF"/>
    </w:rPr>
  </w:style>
  <w:style w:type="character" w:customStyle="1" w:styleId="QuoteChar">
    <w:name w:val="Quote Char"/>
    <w:basedOn w:val="DefaultParagraphFont"/>
    <w:link w:val="Quote"/>
    <w:uiPriority w:val="29"/>
    <w:rsid w:val="00270856"/>
    <w:rPr>
      <w:i/>
      <w:iCs/>
      <w:color w:val="404040" w:themeColor="text1" w:themeTint="BF"/>
    </w:rPr>
  </w:style>
  <w:style w:type="paragraph" w:styleId="ListParagraph">
    <w:name w:val="List Paragraph"/>
    <w:basedOn w:val="Normal"/>
    <w:uiPriority w:val="34"/>
    <w:qFormat/>
    <w:rsid w:val="00270856"/>
    <w:pPr>
      <w:ind w:left="720"/>
      <w:contextualSpacing/>
    </w:pPr>
  </w:style>
  <w:style w:type="character" w:styleId="IntenseEmphasis">
    <w:name w:val="Intense Emphasis"/>
    <w:basedOn w:val="DefaultParagraphFont"/>
    <w:uiPriority w:val="21"/>
    <w:qFormat/>
    <w:rsid w:val="00270856"/>
    <w:rPr>
      <w:i/>
      <w:iCs/>
      <w:color w:val="0F4761" w:themeColor="accent1" w:themeShade="BF"/>
    </w:rPr>
  </w:style>
  <w:style w:type="paragraph" w:styleId="IntenseQuote">
    <w:name w:val="Intense Quote"/>
    <w:basedOn w:val="Normal"/>
    <w:next w:val="Normal"/>
    <w:link w:val="IntenseQuoteChar"/>
    <w:uiPriority w:val="30"/>
    <w:qFormat/>
    <w:rsid w:val="002708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0856"/>
    <w:rPr>
      <w:i/>
      <w:iCs/>
      <w:color w:val="0F4761" w:themeColor="accent1" w:themeShade="BF"/>
    </w:rPr>
  </w:style>
  <w:style w:type="character" w:styleId="IntenseReference">
    <w:name w:val="Intense Reference"/>
    <w:basedOn w:val="DefaultParagraphFont"/>
    <w:uiPriority w:val="32"/>
    <w:qFormat/>
    <w:rsid w:val="00270856"/>
    <w:rPr>
      <w:b/>
      <w:bCs/>
      <w:smallCaps/>
      <w:color w:val="0F4761" w:themeColor="accent1" w:themeShade="BF"/>
      <w:spacing w:val="5"/>
    </w:rPr>
  </w:style>
  <w:style w:type="paragraph" w:styleId="NormalWeb">
    <w:name w:val="Normal (Web)"/>
    <w:basedOn w:val="Normal"/>
    <w:uiPriority w:val="99"/>
    <w:semiHidden/>
    <w:unhideWhenUsed/>
    <w:rsid w:val="00B3229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NoSpacing">
    <w:name w:val="No Spacing"/>
    <w:uiPriority w:val="1"/>
    <w:qFormat/>
    <w:rsid w:val="00B32297"/>
    <w:pPr>
      <w:spacing w:after="0" w:line="240" w:lineRule="auto"/>
    </w:pPr>
  </w:style>
  <w:style w:type="character" w:styleId="Hyperlink">
    <w:name w:val="Hyperlink"/>
    <w:basedOn w:val="DefaultParagraphFont"/>
    <w:uiPriority w:val="99"/>
    <w:unhideWhenUsed/>
    <w:rsid w:val="00B32297"/>
    <w:rPr>
      <w:color w:val="0000FF"/>
      <w:u w:val="single"/>
    </w:rPr>
  </w:style>
  <w:style w:type="character" w:styleId="UnresolvedMention">
    <w:name w:val="Unresolved Mention"/>
    <w:basedOn w:val="DefaultParagraphFont"/>
    <w:uiPriority w:val="99"/>
    <w:semiHidden/>
    <w:unhideWhenUsed/>
    <w:rsid w:val="00B322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91775">
      <w:bodyDiv w:val="1"/>
      <w:marLeft w:val="0"/>
      <w:marRight w:val="0"/>
      <w:marTop w:val="0"/>
      <w:marBottom w:val="0"/>
      <w:divBdr>
        <w:top w:val="none" w:sz="0" w:space="0" w:color="auto"/>
        <w:left w:val="none" w:sz="0" w:space="0" w:color="auto"/>
        <w:bottom w:val="none" w:sz="0" w:space="0" w:color="auto"/>
        <w:right w:val="none" w:sz="0" w:space="0" w:color="auto"/>
      </w:divBdr>
    </w:div>
    <w:div w:id="196282898">
      <w:bodyDiv w:val="1"/>
      <w:marLeft w:val="0"/>
      <w:marRight w:val="0"/>
      <w:marTop w:val="0"/>
      <w:marBottom w:val="0"/>
      <w:divBdr>
        <w:top w:val="none" w:sz="0" w:space="0" w:color="auto"/>
        <w:left w:val="none" w:sz="0" w:space="0" w:color="auto"/>
        <w:bottom w:val="none" w:sz="0" w:space="0" w:color="auto"/>
        <w:right w:val="none" w:sz="0" w:space="0" w:color="auto"/>
      </w:divBdr>
    </w:div>
    <w:div w:id="232661602">
      <w:bodyDiv w:val="1"/>
      <w:marLeft w:val="0"/>
      <w:marRight w:val="0"/>
      <w:marTop w:val="0"/>
      <w:marBottom w:val="0"/>
      <w:divBdr>
        <w:top w:val="none" w:sz="0" w:space="0" w:color="auto"/>
        <w:left w:val="none" w:sz="0" w:space="0" w:color="auto"/>
        <w:bottom w:val="none" w:sz="0" w:space="0" w:color="auto"/>
        <w:right w:val="none" w:sz="0" w:space="0" w:color="auto"/>
      </w:divBdr>
    </w:div>
    <w:div w:id="374891133">
      <w:bodyDiv w:val="1"/>
      <w:marLeft w:val="0"/>
      <w:marRight w:val="0"/>
      <w:marTop w:val="0"/>
      <w:marBottom w:val="0"/>
      <w:divBdr>
        <w:top w:val="none" w:sz="0" w:space="0" w:color="auto"/>
        <w:left w:val="none" w:sz="0" w:space="0" w:color="auto"/>
        <w:bottom w:val="none" w:sz="0" w:space="0" w:color="auto"/>
        <w:right w:val="none" w:sz="0" w:space="0" w:color="auto"/>
      </w:divBdr>
    </w:div>
    <w:div w:id="875047897">
      <w:bodyDiv w:val="1"/>
      <w:marLeft w:val="0"/>
      <w:marRight w:val="0"/>
      <w:marTop w:val="0"/>
      <w:marBottom w:val="0"/>
      <w:divBdr>
        <w:top w:val="none" w:sz="0" w:space="0" w:color="auto"/>
        <w:left w:val="none" w:sz="0" w:space="0" w:color="auto"/>
        <w:bottom w:val="none" w:sz="0" w:space="0" w:color="auto"/>
        <w:right w:val="none" w:sz="0" w:space="0" w:color="auto"/>
      </w:divBdr>
    </w:div>
    <w:div w:id="1218738512">
      <w:bodyDiv w:val="1"/>
      <w:marLeft w:val="0"/>
      <w:marRight w:val="0"/>
      <w:marTop w:val="0"/>
      <w:marBottom w:val="0"/>
      <w:divBdr>
        <w:top w:val="none" w:sz="0" w:space="0" w:color="auto"/>
        <w:left w:val="none" w:sz="0" w:space="0" w:color="auto"/>
        <w:bottom w:val="none" w:sz="0" w:space="0" w:color="auto"/>
        <w:right w:val="none" w:sz="0" w:space="0" w:color="auto"/>
      </w:divBdr>
    </w:div>
    <w:div w:id="163829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hitestorkproject.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413</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Vaughan - Hirsch</dc:creator>
  <cp:keywords>WSP</cp:keywords>
  <dc:description/>
  <cp:lastModifiedBy>Laura Vaughan - Hirsch</cp:lastModifiedBy>
  <cp:revision>2</cp:revision>
  <dcterms:created xsi:type="dcterms:W3CDTF">2024-03-04T13:05:00Z</dcterms:created>
  <dcterms:modified xsi:type="dcterms:W3CDTF">2024-03-04T13:05:00Z</dcterms:modified>
</cp:coreProperties>
</file>